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45" w:rsidRPr="00F4289D" w:rsidRDefault="00277E45" w:rsidP="00F4289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4289D">
        <w:rPr>
          <w:rFonts w:asciiTheme="minorHAnsi" w:hAnsiTheme="minorHAnsi" w:cstheme="minorHAnsi"/>
          <w:b/>
        </w:rPr>
        <w:t>E-PUNKT – pomoc w poznaniu prawa obrotu elektronicznego</w:t>
      </w:r>
    </w:p>
    <w:p w:rsidR="00277E45" w:rsidRPr="00F4289D" w:rsidRDefault="00277E45" w:rsidP="00F4289D">
      <w:pPr>
        <w:spacing w:line="276" w:lineRule="auto"/>
        <w:jc w:val="both"/>
        <w:rPr>
          <w:rFonts w:asciiTheme="minorHAnsi" w:hAnsiTheme="minorHAnsi" w:cstheme="minorHAnsi"/>
        </w:rPr>
      </w:pPr>
    </w:p>
    <w:p w:rsidR="005C256C" w:rsidRPr="00F4289D" w:rsidRDefault="005C256C" w:rsidP="00F4289D">
      <w:pPr>
        <w:spacing w:line="276" w:lineRule="auto"/>
        <w:jc w:val="both"/>
        <w:rPr>
          <w:rFonts w:asciiTheme="minorHAnsi" w:hAnsiTheme="minorHAnsi" w:cstheme="minorHAnsi"/>
        </w:rPr>
      </w:pPr>
      <w:r w:rsidRPr="00F4289D">
        <w:rPr>
          <w:rFonts w:asciiTheme="minorHAnsi" w:hAnsiTheme="minorHAnsi" w:cstheme="minorHAnsi"/>
        </w:rPr>
        <w:t>Punkt Kontaktowy dla Usługodawców i Usługobiorców „e-PUNKT” to serwis, który pozwala przedsiębiorcom i konsumentom zwiększyć świadomość korzystania z Internetu. Dzięki niemu użytkownicy mogą lepiej zrozumieć m.in. kwestie prawne związane z e-zakupami.</w:t>
      </w:r>
    </w:p>
    <w:p w:rsidR="00A62BDE" w:rsidRPr="00F4289D" w:rsidRDefault="00277E45" w:rsidP="00F4289D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F4289D">
        <w:rPr>
          <w:rFonts w:asciiTheme="minorHAnsi" w:hAnsiTheme="minorHAnsi" w:cstheme="minorHAnsi"/>
        </w:rPr>
        <w:t xml:space="preserve">Handel elektroniczny jest branżą, która w ostatnich latach dynamicznie się rozwija, szczególnie w Polsce, która jest europejskim jest liderem pod względem procentowego wzrostu wartości rynku. Pomimo znacznego potencjału nie jest to jednak branża łatwa. Jej funkcjonowanie jest bowiem uregulowane w wielu aktach prawnych. Nie mamy w tym przypadku do czynienia z jedną ustawą, która regulowałaby całe spektrum zagadnień związanych z e-commerce. Rozproszenie przepisów w różnych regulacjach rodzi szereg problemów, szczególnie wśród małych przedsiębiorstw. Pomocnymi w tym zakresie są inicjatywy, które stanowią płaszczyznę dla zagregowania powyższych zagadnień. Jedną z nich jest Punkt Kontaktowy dla Usługodawców i Usługobiorców („e-PUNKT”), który jest prowadzony przez Polską Agencję Rozwoju Przedsiębiorczości. Działania e-PUNKTU przyczyniają się do rozwoju społeczeństwa informacyjnego oraz adresowane są do każdego, kto w swojej działalności zawodowej lub prywatnej korzysta z Internetu. </w:t>
      </w:r>
    </w:p>
    <w:p w:rsidR="00277E45" w:rsidRPr="00F4289D" w:rsidRDefault="001D4816" w:rsidP="00F4289D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77E45" w:rsidRPr="00F4289D">
        <w:rPr>
          <w:rFonts w:asciiTheme="minorHAnsi" w:hAnsiTheme="minorHAnsi" w:cstheme="minorHAnsi"/>
        </w:rPr>
        <w:t xml:space="preserve">ziałania </w:t>
      </w:r>
      <w:r>
        <w:rPr>
          <w:rFonts w:asciiTheme="minorHAnsi" w:hAnsiTheme="minorHAnsi" w:cstheme="minorHAnsi"/>
        </w:rPr>
        <w:t xml:space="preserve">e-PUNKTU </w:t>
      </w:r>
      <w:r w:rsidR="00277E45" w:rsidRPr="00F4289D">
        <w:rPr>
          <w:rFonts w:asciiTheme="minorHAnsi" w:hAnsiTheme="minorHAnsi" w:cstheme="minorHAnsi"/>
        </w:rPr>
        <w:t>mają na celu ułatwienie prowadzenia działalności gospodarczej z wykorzystaniem technologii informacyjno-komunikacyjnych przez przedsiębiorców oraz pomoc w bezpiecznym i swobodnym korzystaniu z ofert tych przedsiębiorców przez ich klientów.</w:t>
      </w:r>
      <w:r>
        <w:rPr>
          <w:rFonts w:asciiTheme="minorHAnsi" w:hAnsiTheme="minorHAnsi" w:cstheme="minorHAnsi"/>
        </w:rPr>
        <w:t xml:space="preserve"> Są one realizowane</w:t>
      </w:r>
      <w:r w:rsidR="00277E45" w:rsidRPr="00F4289D">
        <w:rPr>
          <w:rFonts w:asciiTheme="minorHAnsi" w:hAnsiTheme="minorHAnsi" w:cstheme="minorHAnsi"/>
        </w:rPr>
        <w:t xml:space="preserve"> poprzez opracowywanie oraz udostępnianie publikacji i materiałów informacyjno-edukacyjnych, promocję e-PUNKTU i jego oferty podczas wydarzeń zewnętrznych (targi, konferencje, seminaria itp.), a także prowadzenie strony internetowej pod adresem </w:t>
      </w:r>
      <w:r w:rsidR="00277E45" w:rsidRPr="00F4289D">
        <w:rPr>
          <w:rFonts w:asciiTheme="minorHAnsi" w:hAnsiTheme="minorHAnsi" w:cstheme="minorHAnsi"/>
          <w:i/>
        </w:rPr>
        <w:t>www.e-punkt.gov.pl</w:t>
      </w:r>
      <w:r w:rsidR="00277E45" w:rsidRPr="00F4289D">
        <w:rPr>
          <w:rFonts w:asciiTheme="minorHAnsi" w:hAnsiTheme="minorHAnsi" w:cstheme="minorHAnsi"/>
        </w:rPr>
        <w:t xml:space="preserve">. Strona ta zawiera informacje oraz porady na temat prawa obrotu elektronicznego, w tym: artykuły tematyczne, aktualności, bazę aktów prawnych, e-booki, nagrania wideo z przeprowadzonych e-seminariów, a także </w:t>
      </w:r>
      <w:r w:rsidR="00277E45" w:rsidRPr="00F4289D">
        <w:rPr>
          <w:rFonts w:asciiTheme="minorHAnsi" w:hAnsiTheme="minorHAnsi" w:cstheme="minorHAnsi"/>
          <w:i/>
        </w:rPr>
        <w:t>Formularz zadawania pytań</w:t>
      </w:r>
      <w:r w:rsidR="00277E45" w:rsidRPr="00F4289D">
        <w:rPr>
          <w:rFonts w:asciiTheme="minorHAnsi" w:hAnsiTheme="minorHAnsi" w:cstheme="minorHAnsi"/>
        </w:rPr>
        <w:t>, za pomocą którego można zadać pytanie związane z zagadnieniami obrotu elektronicznego.</w:t>
      </w:r>
    </w:p>
    <w:p w:rsidR="00F4289D" w:rsidRPr="00F4289D" w:rsidRDefault="005C256C" w:rsidP="00F4289D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F4289D">
        <w:rPr>
          <w:rFonts w:asciiTheme="minorHAnsi" w:hAnsiTheme="minorHAnsi" w:cstheme="minorHAnsi"/>
          <w:color w:val="000000"/>
        </w:rPr>
        <w:t>W ostatnim czasie w ramach działalności e-PUNKTU opracowane zostały 2 publikacje elektroniczne, które są szczególnie przydatne w kontekście nadchodzących zmian przepisów konsumenckich:</w:t>
      </w:r>
      <w:r w:rsidR="00F4289D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="00F4289D" w:rsidRPr="00F4289D">
          <w:rPr>
            <w:rStyle w:val="Hipercze"/>
            <w:rFonts w:asciiTheme="minorHAnsi" w:hAnsiTheme="minorHAnsi" w:cstheme="minorHAnsi"/>
            <w:i/>
          </w:rPr>
          <w:t xml:space="preserve">„Prawo obrotu elektronicznego. Zmiany w </w:t>
        </w:r>
        <w:proofErr w:type="spellStart"/>
        <w:r w:rsidR="00F4289D" w:rsidRPr="00F4289D">
          <w:rPr>
            <w:rStyle w:val="Hipercze"/>
            <w:rFonts w:asciiTheme="minorHAnsi" w:hAnsiTheme="minorHAnsi" w:cstheme="minorHAnsi"/>
            <w:i/>
          </w:rPr>
          <w:t>przepisach.”</w:t>
        </w:r>
      </w:hyperlink>
      <w:r w:rsidR="00F4289D" w:rsidRPr="00F4289D">
        <w:rPr>
          <w:rFonts w:asciiTheme="minorHAnsi" w:hAnsiTheme="minorHAnsi" w:cstheme="minorHAnsi"/>
        </w:rPr>
        <w:t>oraz</w:t>
      </w:r>
      <w:proofErr w:type="spellEnd"/>
      <w:r w:rsidR="00F4289D" w:rsidRPr="00F4289D">
        <w:rPr>
          <w:rFonts w:asciiTheme="minorHAnsi" w:hAnsiTheme="minorHAnsi" w:cstheme="minorHAnsi"/>
        </w:rPr>
        <w:t xml:space="preserve"> </w:t>
      </w:r>
      <w:hyperlink r:id="rId8" w:history="1">
        <w:r w:rsidR="00F4289D" w:rsidRPr="00F4289D">
          <w:rPr>
            <w:rStyle w:val="Hipercze"/>
            <w:rFonts w:asciiTheme="minorHAnsi" w:hAnsiTheme="minorHAnsi" w:cstheme="minorHAnsi"/>
            <w:i/>
          </w:rPr>
          <w:t>„Dyrektywa konsumencka – opis wybranych zmian”</w:t>
        </w:r>
      </w:hyperlink>
      <w:r w:rsidR="00F4289D">
        <w:rPr>
          <w:rFonts w:asciiTheme="minorHAnsi" w:hAnsiTheme="minorHAnsi" w:cstheme="minorHAnsi"/>
        </w:rPr>
        <w:t>.</w:t>
      </w:r>
    </w:p>
    <w:p w:rsidR="00F4289D" w:rsidRPr="00F4289D" w:rsidRDefault="00F4289D" w:rsidP="00F4289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4289D" w:rsidRPr="00F4289D" w:rsidRDefault="00F4289D" w:rsidP="00F4289D">
      <w:pPr>
        <w:pStyle w:val="x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4289D">
        <w:rPr>
          <w:rFonts w:asciiTheme="minorHAnsi" w:hAnsiTheme="minorHAnsi" w:cstheme="minorHAnsi"/>
        </w:rPr>
        <w:t xml:space="preserve">Zapraszamy do odwiedzania strony </w:t>
      </w:r>
      <w:hyperlink r:id="rId9" w:history="1">
        <w:r w:rsidRPr="001D4816">
          <w:rPr>
            <w:rStyle w:val="Hipercze"/>
            <w:rFonts w:asciiTheme="minorHAnsi" w:hAnsiTheme="minorHAnsi" w:cstheme="minorHAnsi"/>
          </w:rPr>
          <w:t>e-punkt.gov.pl</w:t>
        </w:r>
      </w:hyperlink>
      <w:r w:rsidR="001D4816">
        <w:rPr>
          <w:rFonts w:asciiTheme="minorHAnsi" w:hAnsiTheme="minorHAnsi" w:cstheme="minorHAnsi"/>
        </w:rPr>
        <w:t>.</w:t>
      </w:r>
    </w:p>
    <w:p w:rsidR="00277E45" w:rsidRDefault="00277E45" w:rsidP="00F4289D">
      <w:pPr>
        <w:spacing w:line="276" w:lineRule="auto"/>
        <w:jc w:val="both"/>
        <w:rPr>
          <w:rFonts w:asciiTheme="minorHAnsi" w:hAnsiTheme="minorHAnsi" w:cstheme="minorHAnsi"/>
        </w:rPr>
      </w:pPr>
    </w:p>
    <w:p w:rsidR="000C5513" w:rsidRPr="00F4289D" w:rsidRDefault="005E7015" w:rsidP="00F4289D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17A6D7E" wp14:editId="00C770A4">
            <wp:simplePos x="0" y="0"/>
            <wp:positionH relativeFrom="column">
              <wp:posOffset>957</wp:posOffset>
            </wp:positionH>
            <wp:positionV relativeFrom="paragraph">
              <wp:posOffset>133521</wp:posOffset>
            </wp:positionV>
            <wp:extent cx="1323833" cy="734020"/>
            <wp:effectExtent l="0" t="0" r="0" b="9525"/>
            <wp:wrapNone/>
            <wp:docPr id="5" name="Obraz 5" descr="d:\Users\pawel_chaber\Desktop\Informacja prasowa\141209_Mailing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awel_chaber\Desktop\Informacja prasowa\141209_Mailing\logo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61" cy="73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43C2402" wp14:editId="123E0CB6">
            <wp:simplePos x="0" y="0"/>
            <wp:positionH relativeFrom="column">
              <wp:posOffset>2096770</wp:posOffset>
            </wp:positionH>
            <wp:positionV relativeFrom="paragraph">
              <wp:posOffset>-6350</wp:posOffset>
            </wp:positionV>
            <wp:extent cx="3785235" cy="873125"/>
            <wp:effectExtent l="0" t="0" r="5715" b="3175"/>
            <wp:wrapNone/>
            <wp:docPr id="1" name="Obraz 1" descr="d:\Users\pawel_chaber\Desktop\Informacja prasowa\141209_Mailing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awel_chaber\Desktop\Informacja prasowa\141209_Mailing\logo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 </w:t>
      </w:r>
    </w:p>
    <w:sectPr w:rsidR="000C5513" w:rsidRPr="00F4289D" w:rsidSect="001D481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18" w:rsidRDefault="00382918" w:rsidP="001D4816">
      <w:r>
        <w:separator/>
      </w:r>
    </w:p>
  </w:endnote>
  <w:endnote w:type="continuationSeparator" w:id="0">
    <w:p w:rsidR="00382918" w:rsidRDefault="00382918" w:rsidP="001D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18" w:rsidRDefault="00382918" w:rsidP="001D4816">
      <w:r>
        <w:separator/>
      </w:r>
    </w:p>
  </w:footnote>
  <w:footnote w:type="continuationSeparator" w:id="0">
    <w:p w:rsidR="00382918" w:rsidRDefault="00382918" w:rsidP="001D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3A"/>
    <w:rsid w:val="000C5513"/>
    <w:rsid w:val="001D4816"/>
    <w:rsid w:val="00277E45"/>
    <w:rsid w:val="0033285C"/>
    <w:rsid w:val="0037523A"/>
    <w:rsid w:val="00382918"/>
    <w:rsid w:val="00550C43"/>
    <w:rsid w:val="005628DF"/>
    <w:rsid w:val="005C256C"/>
    <w:rsid w:val="005E7015"/>
    <w:rsid w:val="007E54C1"/>
    <w:rsid w:val="00A62BDE"/>
    <w:rsid w:val="00B072D3"/>
    <w:rsid w:val="00C16C0A"/>
    <w:rsid w:val="00F4289D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42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550C43"/>
    <w:pPr>
      <w:spacing w:before="100" w:beforeAutospacing="1" w:after="100" w:afterAutospacing="1"/>
    </w:pPr>
  </w:style>
  <w:style w:type="character" w:styleId="Hipercze">
    <w:name w:val="Hyperlink"/>
    <w:uiPriority w:val="99"/>
    <w:rsid w:val="00550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0C4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C4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E54C1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77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7791"/>
    <w:rPr>
      <w:rFonts w:ascii="Calibri" w:hAnsi="Calibri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F42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8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42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550C43"/>
    <w:pPr>
      <w:spacing w:before="100" w:beforeAutospacing="1" w:after="100" w:afterAutospacing="1"/>
    </w:pPr>
  </w:style>
  <w:style w:type="character" w:styleId="Hipercze">
    <w:name w:val="Hyperlink"/>
    <w:uiPriority w:val="99"/>
    <w:rsid w:val="00550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0C4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C4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E54C1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77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7791"/>
    <w:rPr>
      <w:rFonts w:ascii="Calibri" w:hAnsi="Calibri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F42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8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.gov.pl/aktualnosci/328_440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.gov.pl/aktualnosci/328_4396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web.gov.pl/e-punkt-aktual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Chaber Paweł</dc:creator>
  <cp:keywords/>
  <dc:description/>
  <cp:lastModifiedBy>Chaber Paweł</cp:lastModifiedBy>
  <cp:revision>12</cp:revision>
  <dcterms:created xsi:type="dcterms:W3CDTF">2012-12-21T12:44:00Z</dcterms:created>
  <dcterms:modified xsi:type="dcterms:W3CDTF">2014-12-09T09:12:00Z</dcterms:modified>
</cp:coreProperties>
</file>